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E2" w:rsidRDefault="00421FE2" w:rsidP="00421FE2">
      <w:pPr>
        <w:jc w:val="both"/>
        <w:rPr>
          <w:rFonts w:ascii="Arial" w:hAnsi="Arial" w:cs="Arial"/>
          <w:b/>
        </w:rPr>
      </w:pPr>
      <w:r w:rsidRPr="00343565">
        <w:rPr>
          <w:rFonts w:ascii="Arial" w:hAnsi="Arial" w:cs="Arial"/>
          <w:b/>
        </w:rPr>
        <w:t>ADOPTING FURTHER AMENDMENTS TO THE WHOLESALE ELECTRICITY SPOT MARKET (WESM) RULES AND MARKET MANUALS ON THE IMPLEMENTATION OF RESERVE MARKET</w:t>
      </w:r>
    </w:p>
    <w:p w:rsidR="00233191" w:rsidRPr="00343565" w:rsidRDefault="00233191" w:rsidP="00421F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[NAME OF PROPONENT]</w:t>
      </w:r>
    </w:p>
    <w:p w:rsidR="00CB0766" w:rsidRDefault="00CB0766">
      <w:pPr>
        <w:spacing w:after="0" w:line="240" w:lineRule="auto"/>
      </w:pPr>
    </w:p>
    <w:tbl>
      <w:tblPr>
        <w:tblStyle w:val="a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8"/>
        <w:gridCol w:w="3847"/>
        <w:gridCol w:w="3847"/>
        <w:gridCol w:w="3847"/>
      </w:tblGrid>
      <w:tr w:rsidR="00CB0766">
        <w:tc>
          <w:tcPr>
            <w:tcW w:w="3848" w:type="dxa"/>
          </w:tcPr>
          <w:p w:rsidR="00CB0766" w:rsidRDefault="00655102">
            <w:pPr>
              <w:jc w:val="center"/>
              <w:rPr>
                <w:b/>
              </w:rPr>
            </w:pPr>
            <w:r>
              <w:rPr>
                <w:b/>
              </w:rPr>
              <w:t>Section/Clause</w:t>
            </w:r>
          </w:p>
        </w:tc>
        <w:tc>
          <w:tcPr>
            <w:tcW w:w="3847" w:type="dxa"/>
          </w:tcPr>
          <w:p w:rsidR="00CB0766" w:rsidRDefault="00655102">
            <w:pPr>
              <w:jc w:val="center"/>
              <w:rPr>
                <w:b/>
              </w:rPr>
            </w:pPr>
            <w:r>
              <w:rPr>
                <w:b/>
              </w:rPr>
              <w:t>Provision</w:t>
            </w:r>
          </w:p>
        </w:tc>
        <w:tc>
          <w:tcPr>
            <w:tcW w:w="3847" w:type="dxa"/>
          </w:tcPr>
          <w:p w:rsidR="00CB0766" w:rsidRDefault="00655102">
            <w:pPr>
              <w:jc w:val="center"/>
              <w:rPr>
                <w:b/>
              </w:rPr>
            </w:pPr>
            <w:r>
              <w:rPr>
                <w:b/>
              </w:rPr>
              <w:t>Recommendation/Proposed Revision</w:t>
            </w:r>
          </w:p>
        </w:tc>
        <w:tc>
          <w:tcPr>
            <w:tcW w:w="3847" w:type="dxa"/>
          </w:tcPr>
          <w:p w:rsidR="00CB0766" w:rsidRDefault="00655102">
            <w:pPr>
              <w:jc w:val="center"/>
              <w:rPr>
                <w:b/>
              </w:rPr>
            </w:pPr>
            <w:r>
              <w:rPr>
                <w:b/>
              </w:rPr>
              <w:t>Comments/Rationale</w:t>
            </w:r>
          </w:p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>
            <w:bookmarkStart w:id="0" w:name="_heading=h.gjdgxs" w:colFirst="0" w:colLast="0"/>
            <w:bookmarkEnd w:id="0"/>
          </w:p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  <w:tr w:rsidR="00CB0766">
        <w:tc>
          <w:tcPr>
            <w:tcW w:w="3848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  <w:tc>
          <w:tcPr>
            <w:tcW w:w="3847" w:type="dxa"/>
          </w:tcPr>
          <w:p w:rsidR="00CB0766" w:rsidRDefault="00CB0766"/>
        </w:tc>
      </w:tr>
    </w:tbl>
    <w:p w:rsidR="00CB0766" w:rsidRDefault="00CB0766">
      <w:pPr>
        <w:spacing w:after="0" w:line="240" w:lineRule="auto"/>
      </w:pPr>
      <w:bookmarkStart w:id="1" w:name="_GoBack"/>
      <w:bookmarkEnd w:id="1"/>
    </w:p>
    <w:sectPr w:rsidR="00CB0766">
      <w:pgSz w:w="16839" w:h="11907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6"/>
    <w:rsid w:val="00233191"/>
    <w:rsid w:val="00421FE2"/>
    <w:rsid w:val="00655102"/>
    <w:rsid w:val="00C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F6943-ABF3-4450-963F-735923EA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kXJdKH4I9buY/6Mz6WI3ysXLA==">AMUW2mVhrRIt+ayT9HIzd8F8AlT/KqVYgv/f1a90TRGf/TteYQtE0sug6rgBYQlEOvmm3sU+nYhDfqMAedJHTX6yPqi2u5X3wyyF+ZuuqNVDXW6KfsMoBfA3e7SSkdCRKQK8NB1Khf/v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Justin A. Lumbres</cp:lastModifiedBy>
  <cp:revision>3</cp:revision>
  <dcterms:created xsi:type="dcterms:W3CDTF">2022-01-03T07:35:00Z</dcterms:created>
  <dcterms:modified xsi:type="dcterms:W3CDTF">2022-01-04T02:50:00Z</dcterms:modified>
</cp:coreProperties>
</file>